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D00743" w:rsidP="00E864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</w:t>
      </w:r>
      <w:bookmarkEnd w:id="4"/>
      <w:bookmarkEnd w:id="5"/>
      <w:bookmarkEnd w:id="6"/>
      <w:bookmarkEnd w:id="7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5A32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ПОЛИТОЛОГИИ И ПОЛИТИЧЕСКИХ ЬЕХНОЛОГИЙ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E86462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E86462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val="en-US" w:eastAsia="ru-RU"/>
        </w:rPr>
        <w:br/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D00743" w:rsidRPr="00E86462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ИТОГОВОГО</w:t>
      </w:r>
      <w:r w:rsidRPr="00E864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</w:t>
      </w:r>
      <w:r w:rsidR="00781C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ЭКЗАМЕНА</w:t>
      </w:r>
    </w:p>
    <w:p w:rsidR="00D00743" w:rsidRPr="00E8646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en-US" w:eastAsia="ru-RU"/>
        </w:rPr>
      </w:pP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</w:t>
      </w:r>
      <w:r w:rsidRPr="00E864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</w:t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дисциплине</w:t>
      </w:r>
    </w:p>
    <w:p w:rsidR="00D00743" w:rsidRPr="00E8646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E86462" w:rsidRDefault="00E86462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ПОЛИТИЧЕСКИЙ МЕНЕДЖМЕНТ</w:t>
      </w:r>
    </w:p>
    <w:p w:rsid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00743" w:rsidRP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00743" w:rsidRP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6A17EA" w:rsidRPr="006A17EA" w:rsidRDefault="00F367D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E86462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E86462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E86462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E86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2020</w:t>
      </w:r>
    </w:p>
    <w:p w:rsidR="003E6FA2" w:rsidRPr="00E86462" w:rsidRDefault="00D0074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E86462">
        <w:rPr>
          <w:lang w:val="en-US"/>
        </w:rPr>
        <w:br w:type="page"/>
      </w:r>
    </w:p>
    <w:p w:rsidR="00B56969" w:rsidRPr="00E86462" w:rsidRDefault="0073604A" w:rsidP="00ED628B">
      <w:pPr>
        <w:pStyle w:val="1"/>
        <w:jc w:val="center"/>
        <w:rPr>
          <w:lang w:val="en-US"/>
        </w:rPr>
      </w:pPr>
      <w:r w:rsidRPr="00E84C15">
        <w:lastRenderedPageBreak/>
        <w:t>ПРОГРАММА</w:t>
      </w:r>
    </w:p>
    <w:p w:rsidR="0073604A" w:rsidRPr="00E86462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Pr="00E86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3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дисциплине</w:t>
      </w:r>
      <w:r w:rsidR="0099509D" w:rsidRPr="00E86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6462" w:rsidRPr="00E86462">
        <w:rPr>
          <w:rFonts w:ascii="Times New Roman" w:hAnsi="Times New Roman" w:cs="Times New Roman"/>
          <w:bCs/>
          <w:sz w:val="28"/>
          <w:szCs w:val="28"/>
        </w:rPr>
        <w:t xml:space="preserve">Политический </w:t>
      </w:r>
      <w:r w:rsidR="00E86462">
        <w:rPr>
          <w:rFonts w:ascii="Times New Roman" w:hAnsi="Times New Roman" w:cs="Times New Roman"/>
          <w:bCs/>
          <w:sz w:val="28"/>
          <w:szCs w:val="28"/>
        </w:rPr>
        <w:t>менеджмент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6462" w:rsidRPr="006A17EA" w:rsidRDefault="00F550E6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8"/>
          <w:szCs w:val="24"/>
          <w:lang w:val="kk-KZ"/>
        </w:rPr>
        <w:t xml:space="preserve">Итоговый экзамен </w:t>
      </w:r>
      <w:r w:rsidRPr="00F550E6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val="kk-KZ"/>
        </w:rPr>
        <w:t>п</w:t>
      </w:r>
      <w:r w:rsidR="00E86462" w:rsidRPr="00F550E6">
        <w:rPr>
          <w:rFonts w:ascii="Times New Roman" w:hAnsi="Times New Roman" w:cs="Times New Roman"/>
          <w:sz w:val="28"/>
          <w:szCs w:val="24"/>
        </w:rPr>
        <w:t>р</w:t>
      </w:r>
      <w:r w:rsidR="00E86462" w:rsidRPr="006A17EA">
        <w:rPr>
          <w:rFonts w:ascii="Times New Roman" w:hAnsi="Times New Roman" w:cs="Times New Roman"/>
          <w:sz w:val="28"/>
          <w:szCs w:val="24"/>
        </w:rPr>
        <w:t xml:space="preserve">оводится </w:t>
      </w:r>
      <w:r w:rsidR="00F367D3">
        <w:rPr>
          <w:b/>
          <w:bCs/>
          <w:sz w:val="23"/>
          <w:szCs w:val="23"/>
        </w:rPr>
        <w:t xml:space="preserve">в ИС Univer. </w:t>
      </w:r>
      <w:r w:rsidR="00E86462" w:rsidRPr="006A17EA">
        <w:rPr>
          <w:rFonts w:ascii="Times New Roman" w:hAnsi="Times New Roman" w:cs="Times New Roman"/>
          <w:sz w:val="28"/>
          <w:szCs w:val="24"/>
        </w:rPr>
        <w:t>Форма</w:t>
      </w:r>
      <w:r w:rsidR="005A32C3" w:rsidRPr="006A17EA">
        <w:rPr>
          <w:rFonts w:ascii="Times New Roman" w:hAnsi="Times New Roman" w:cs="Times New Roman"/>
          <w:sz w:val="28"/>
          <w:szCs w:val="24"/>
        </w:rPr>
        <w:t xml:space="preserve"> экзамена – </w:t>
      </w:r>
      <w:r w:rsidR="00F367D3">
        <w:rPr>
          <w:rFonts w:ascii="Times New Roman" w:hAnsi="Times New Roman" w:cs="Times New Roman"/>
          <w:sz w:val="28"/>
          <w:szCs w:val="24"/>
        </w:rPr>
        <w:t>письменный</w:t>
      </w:r>
      <w:r w:rsidR="005A32C3" w:rsidRPr="006A17EA">
        <w:rPr>
          <w:rFonts w:ascii="Times New Roman" w:hAnsi="Times New Roman" w:cs="Times New Roman"/>
          <w:sz w:val="28"/>
          <w:szCs w:val="24"/>
        </w:rPr>
        <w:t xml:space="preserve"> экзамен: традиционный – ответы на вопросы</w:t>
      </w:r>
      <w:r w:rsidR="005A32C3" w:rsidRPr="006A17EA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5A32C3" w:rsidRPr="006A17E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367D3" w:rsidRDefault="00F367D3" w:rsidP="006A17EA">
      <w:pPr>
        <w:tabs>
          <w:tab w:val="left" w:pos="900"/>
        </w:tabs>
        <w:spacing w:after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Процесс сдачи письменного экзамена студентом предполагает </w:t>
      </w:r>
      <w:r>
        <w:rPr>
          <w:b/>
          <w:bCs/>
          <w:sz w:val="23"/>
          <w:szCs w:val="23"/>
        </w:rPr>
        <w:t>автоматическое создание экзаменационного билета студенту</w:t>
      </w:r>
      <w:r>
        <w:rPr>
          <w:sz w:val="23"/>
          <w:szCs w:val="23"/>
        </w:rPr>
        <w:t xml:space="preserve">, на который необходимо формировать письменный ответ путем прямого ввода текста в систему. </w:t>
      </w:r>
    </w:p>
    <w:p w:rsidR="00E86462" w:rsidRPr="00E86462" w:rsidRDefault="00E86462" w:rsidP="006A17EA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646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Контроль проведения экзамена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86462">
        <w:rPr>
          <w:rFonts w:ascii="Times New Roman" w:hAnsi="Times New Roman" w:cs="Times New Roman"/>
          <w:color w:val="000000"/>
          <w:sz w:val="28"/>
          <w:szCs w:val="24"/>
        </w:rPr>
        <w:t xml:space="preserve">Преподаватель либо экзаменационная комиссия: </w:t>
      </w:r>
    </w:p>
    <w:p w:rsidR="00E86462" w:rsidRPr="006A17EA" w:rsidRDefault="00E86462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17EA">
        <w:rPr>
          <w:rFonts w:ascii="Times New Roman" w:hAnsi="Times New Roman" w:cs="Times New Roman"/>
          <w:color w:val="000000"/>
          <w:sz w:val="28"/>
          <w:szCs w:val="24"/>
        </w:rPr>
        <w:t xml:space="preserve">осуществляет видеозапись экзамена, </w:t>
      </w:r>
    </w:p>
    <w:p w:rsidR="00E86462" w:rsidRPr="006A17EA" w:rsidRDefault="00E86462" w:rsidP="006A17EA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A17EA">
        <w:rPr>
          <w:rFonts w:ascii="Times New Roman" w:hAnsi="Times New Roman" w:cs="Times New Roman"/>
          <w:color w:val="000000"/>
          <w:sz w:val="28"/>
          <w:szCs w:val="24"/>
        </w:rPr>
        <w:t xml:space="preserve">сохраняет видеозапись экзамена в течение 3 месяцев со дня окончания сессии.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4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Длительность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462">
        <w:rPr>
          <w:rFonts w:ascii="Times New Roman" w:hAnsi="Times New Roman" w:cs="Times New Roman"/>
          <w:color w:val="000000"/>
          <w:sz w:val="28"/>
          <w:szCs w:val="28"/>
        </w:rPr>
        <w:t xml:space="preserve">Время на подготовку – решает экзаменатор или экзаменационная комиссия. </w:t>
      </w:r>
    </w:p>
    <w:p w:rsidR="00E86462" w:rsidRPr="00E86462" w:rsidRDefault="00E86462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462">
        <w:rPr>
          <w:rFonts w:ascii="Times New Roman" w:hAnsi="Times New Roman" w:cs="Times New Roman"/>
          <w:color w:val="000000"/>
          <w:sz w:val="28"/>
          <w:szCs w:val="28"/>
        </w:rPr>
        <w:t xml:space="preserve">Время на ответ – решает экзаменатор или экзаменационная комиссия. </w:t>
      </w:r>
    </w:p>
    <w:p w:rsidR="00AB3D04" w:rsidRPr="00E942F0" w:rsidRDefault="00E86462" w:rsidP="006A17EA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E942F0">
        <w:rPr>
          <w:rFonts w:eastAsiaTheme="minorHAnsi"/>
          <w:sz w:val="28"/>
          <w:szCs w:val="28"/>
          <w:lang w:eastAsia="en-US"/>
        </w:rPr>
        <w:t>Рекомендуется 15-20 на ответ на все вопросы билета.</w:t>
      </w:r>
    </w:p>
    <w:p w:rsidR="00F367D3" w:rsidRPr="00E942F0" w:rsidRDefault="00F367D3" w:rsidP="006A17EA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ПРЕПОДАВАТЕЛЬ</w:t>
      </w:r>
    </w:p>
    <w:p w:rsidR="00F367D3" w:rsidRPr="00E942F0" w:rsidRDefault="00F367D3" w:rsidP="00F367D3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E942F0">
        <w:rPr>
          <w:rFonts w:eastAsiaTheme="minorHAnsi"/>
          <w:b/>
          <w:bCs/>
          <w:sz w:val="28"/>
          <w:szCs w:val="28"/>
          <w:lang w:eastAsia="en-US"/>
        </w:rPr>
        <w:t xml:space="preserve">Преподаватель </w:t>
      </w:r>
      <w:r w:rsidRPr="00E942F0">
        <w:rPr>
          <w:rFonts w:eastAsiaTheme="minorHAnsi"/>
          <w:sz w:val="28"/>
          <w:szCs w:val="28"/>
          <w:lang w:eastAsia="en-US"/>
        </w:rPr>
        <w:t>загружает в вопросник ИС Univer. (univer.kaznu.kz) разработанные экзаменационные вопросы.</w:t>
      </w:r>
    </w:p>
    <w:p w:rsidR="006A17EA" w:rsidRPr="00E942F0" w:rsidRDefault="006A17EA" w:rsidP="006A17EA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ПРОВЕДЕНИЯ ЭКЗАМЕНА</w:t>
      </w:r>
    </w:p>
    <w:p w:rsidR="00F367D3" w:rsidRPr="00E942F0" w:rsidRDefault="00F367D3" w:rsidP="00F367D3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E942F0">
        <w:rPr>
          <w:rFonts w:eastAsiaTheme="minorHAnsi"/>
          <w:b/>
          <w:bCs/>
          <w:sz w:val="28"/>
          <w:szCs w:val="28"/>
          <w:lang w:eastAsia="en-US"/>
        </w:rPr>
        <w:t xml:space="preserve">ВАЖНО </w:t>
      </w:r>
      <w:r w:rsidRPr="00E942F0">
        <w:rPr>
          <w:rFonts w:eastAsiaTheme="minorHAnsi"/>
          <w:sz w:val="28"/>
          <w:szCs w:val="28"/>
          <w:lang w:eastAsia="en-US"/>
        </w:rPr>
        <w:t>– экзамен проводится по расписанию, которое заранее должно быть известно студентам и преподавателям. Это ответственность кафедр и факультета.</w:t>
      </w:r>
    </w:p>
    <w:p w:rsidR="00F367D3" w:rsidRPr="00E942F0" w:rsidRDefault="00F367D3" w:rsidP="00F367D3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</w:t>
      </w:r>
    </w:p>
    <w:p w:rsidR="00F367D3" w:rsidRPr="00F367D3" w:rsidRDefault="00F367D3" w:rsidP="00F367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1. Сначала должен проверить интернет соединение на компьютерном устройстве (моноблок, ноутбук, планшет). Устройство должно быть обеспечено зарядкой в течение всего времени экзамена. </w:t>
      </w:r>
    </w:p>
    <w:p w:rsidR="00F367D3" w:rsidRPr="00F367D3" w:rsidRDefault="00F367D3" w:rsidP="00F367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2. Открыть веб-портал Univer.kaznu.kz через любой браузер, но предпочтительно через Google Chrome. </w:t>
      </w:r>
    </w:p>
    <w:p w:rsidR="00F367D3" w:rsidRPr="00F367D3" w:rsidRDefault="00F367D3" w:rsidP="00F367D3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3. Авторизоваться со своей учетной записью. Если не помнит свой логин и пароль, должен обратиться к своему куратору-эдвайзеру до начала экзамена.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4. Перейти во вкладку Бакалавр, Магистрант или Доктор Phd в зависимости от ступени обучения. Затем активизировать функционал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экзаменов</w:t>
      </w:r>
      <w:r w:rsidRPr="00E94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367D3" w:rsidRPr="00E942F0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5. Для тех дисциплин, по которым наступило время экзамена, появится команда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Сдать письменный экзамен (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выделена красным цветом). Это означает, что студент может переходить по ссылке и отвечать на вопросы экзамена. </w:t>
      </w:r>
    </w:p>
    <w:p w:rsidR="00F367D3" w:rsidRPr="00E942F0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b/>
          <w:bCs/>
          <w:sz w:val="28"/>
          <w:szCs w:val="28"/>
        </w:rPr>
        <w:t>Функция сдать письменный экзамен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Студент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на своей странице просмотра расписания экзаменов должен воспользоваться функцией «Начать экзамен».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Функция сдать письменный экзамен активна только после начала времени экзамена.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Функция сдать письменный экзамен доступна студенту на период проведения экзамена. Установленное время для экзамена одинаково для всех факультетов и специальностей.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Функция сдать письменный экзамен активна только для тех студентов, у которых есть незакрытые итоговые ведомости (экзамен, пересдача, Incomplete).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Функция сдать письменный экзамен закрывается по истечению отведенного времени на сдачу экзамена.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ВНИМАНИЕ. </w:t>
      </w:r>
      <w:r w:rsidRPr="00E942F0">
        <w:rPr>
          <w:rFonts w:ascii="Times New Roman" w:hAnsi="Times New Roman" w:cs="Times New Roman"/>
          <w:color w:val="000000"/>
          <w:sz w:val="28"/>
          <w:szCs w:val="28"/>
        </w:rPr>
        <w:t>В ИС Univer cтудент не может прикреплять файлы. Он обязан вводить свой ответ в поле ответа с помощью клавиатуры компьютера в онлайн режиме.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6. После перехода по ссылке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Сдать письменный экзамен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откроется окно, где студент увидит вопросы своего экзаменационного билета. Длительность экзамена составляет ровно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часа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7. После окончания времени система не примет письменные ответы. Поэтому рекомендуется периодически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сохранять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напечатанные ответы на странице до истечения времени. На странице отображен таймер, по которому студент может ориентироваться по времени. Если во время сдачи экзамена, у студентов пропала связь интернета или студент случайно закрыл страницу, то он должен вновь восстановить связь или повторно войдите в систему, повторив шаги с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экзамена студент может вернуться в систему и </w:t>
      </w: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продолжить </w:t>
      </w: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отвечать на вопросы своего билета. 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GoBack"/>
      <w:bookmarkEnd w:id="12"/>
    </w:p>
    <w:p w:rsidR="00F367D3" w:rsidRPr="00F367D3" w:rsidRDefault="00F367D3" w:rsidP="00F367D3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 Для удобства студента Система автоматически будет сохранять работу (текст) каждые 10 минут.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>На странице ответа на вопросы билетов есть кнопка – «</w:t>
      </w:r>
      <w:r w:rsidRPr="00E94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Сохранить</w:t>
      </w: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», студент может нажать ее, когда решит завершить письменный экзамен. </w:t>
      </w:r>
    </w:p>
    <w:p w:rsidR="00F367D3" w:rsidRPr="00E942F0" w:rsidRDefault="00F367D3" w:rsidP="00E942F0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F0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 как ответ сохранится, файл автоматически будет проверяться на оригинальность.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6A17EA" w:rsidRPr="006A17EA" w:rsidRDefault="006A17EA" w:rsidP="00E94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>ПО ИТОГАМ СДАЧИ ЭКЗАМЕНА:</w:t>
      </w:r>
    </w:p>
    <w:p w:rsidR="006A17EA" w:rsidRPr="006A17EA" w:rsidRDefault="006A17EA" w:rsidP="006A17E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1. Экзаменационная комиссия и преподаватель аттестует участников экзамена.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2. Выставляют баллы в итоговую ведомость в ИС Univer. </w:t>
      </w:r>
    </w:p>
    <w:p w:rsidR="006A17EA" w:rsidRPr="006A17EA" w:rsidRDefault="006A17EA" w:rsidP="006A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A17EA">
        <w:rPr>
          <w:rFonts w:ascii="Times New Roman" w:hAnsi="Times New Roman" w:cs="Times New Roman"/>
          <w:color w:val="000000"/>
          <w:sz w:val="28"/>
          <w:szCs w:val="23"/>
        </w:rPr>
        <w:t>Время на выставление баллов в ат</w:t>
      </w:r>
      <w:r w:rsidR="00E942F0">
        <w:rPr>
          <w:rFonts w:ascii="Times New Roman" w:hAnsi="Times New Roman" w:cs="Times New Roman"/>
          <w:color w:val="000000"/>
          <w:sz w:val="28"/>
          <w:szCs w:val="23"/>
        </w:rPr>
        <w:t>тестационную ведомость за письменный</w:t>
      </w:r>
      <w:r w:rsidRPr="006A17EA">
        <w:rPr>
          <w:rFonts w:ascii="Times New Roman" w:hAnsi="Times New Roman" w:cs="Times New Roman"/>
          <w:color w:val="000000"/>
          <w:sz w:val="28"/>
          <w:szCs w:val="23"/>
        </w:rPr>
        <w:t xml:space="preserve"> экзамен –</w:t>
      </w:r>
      <w:r w:rsidR="00E942F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6A17EA">
        <w:rPr>
          <w:rFonts w:ascii="Times New Roman" w:hAnsi="Times New Roman" w:cs="Times New Roman"/>
          <w:b/>
          <w:bCs/>
          <w:color w:val="000000"/>
          <w:sz w:val="28"/>
          <w:szCs w:val="23"/>
        </w:rPr>
        <w:t>48 часов.</w:t>
      </w:r>
    </w:p>
    <w:p w:rsidR="006A17EA" w:rsidRPr="006A17EA" w:rsidRDefault="006A17EA" w:rsidP="006A17EA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eastAsia="en-US"/>
        </w:rPr>
      </w:pP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AB3D04">
        <w:rPr>
          <w:rStyle w:val="20"/>
          <w:color w:val="auto"/>
          <w:sz w:val="28"/>
          <w:lang w:eastAsia="en-US"/>
        </w:rPr>
        <w:t>Перечень экзаменационных тем для подготовки к сдаче экзамена</w:t>
      </w:r>
    </w:p>
    <w:p w:rsidR="00AB3D04" w:rsidRDefault="00AB3D04" w:rsidP="00AB3D04">
      <w:pPr>
        <w:pStyle w:val="Default"/>
        <w:jc w:val="center"/>
        <w:rPr>
          <w:rStyle w:val="20"/>
          <w:sz w:val="28"/>
          <w:lang w:eastAsia="en-US"/>
        </w:rPr>
      </w:pP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Политический менеджмент</w:t>
      </w:r>
      <w:r w:rsidRPr="006A17EA">
        <w:rPr>
          <w:sz w:val="28"/>
          <w:szCs w:val="28"/>
        </w:rPr>
        <w:t xml:space="preserve"> как наука и учебная дисциплина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Субъекты политического менеджмента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lastRenderedPageBreak/>
        <w:t>Политический маркетинг: политическая реклама и политическая пропаганда как средства продвижения информации в политических процессах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Политическое консультирование.</w:t>
      </w:r>
      <w:r w:rsidRPr="006A17EA">
        <w:rPr>
          <w:bCs/>
          <w:sz w:val="28"/>
          <w:szCs w:val="28"/>
        </w:rPr>
        <w:t xml:space="preserve"> Основные принципы и компоненты организации политического консалтинга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Лоббистская деятельность в политике</w:t>
      </w:r>
      <w:r w:rsidR="00035419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035419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Управление процессами коммуникации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Искажение информации в процессе циркуляции слухов: сглаживание, заострение, приспособление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Политическая кампания и процессы структуризации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Принятие политических решений: сущность и процедуры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Политический имиджмейкинг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Партийный менеджмент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Технологии политического маневрирования: регулирование политических конфликтов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Технологии ведения политических переговоров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bCs/>
          <w:sz w:val="28"/>
          <w:szCs w:val="28"/>
        </w:rPr>
        <w:t>Методика разработки экспертно-аналитических материалов и политических документов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;</w:t>
      </w:r>
    </w:p>
    <w:p w:rsidR="00A92F21" w:rsidRPr="006A17EA" w:rsidRDefault="006A17EA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A17EA">
        <w:rPr>
          <w:sz w:val="28"/>
          <w:szCs w:val="28"/>
        </w:rPr>
        <w:t>Психология масс в политическом менеджменте</w:t>
      </w:r>
      <w:r w:rsidR="00A92F21" w:rsidRPr="006A17EA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ED628B" w:rsidRPr="0020492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Критерии выставления оценок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2C3" w:rsidTr="00AB3D04">
        <w:tc>
          <w:tcPr>
            <w:tcW w:w="3539" w:type="dxa"/>
          </w:tcPr>
          <w:p w:rsidR="005A32C3" w:rsidRPr="00AB3D04" w:rsidRDefault="005A32C3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Обязательно</w:t>
            </w:r>
          </w:p>
        </w:tc>
        <w:tc>
          <w:tcPr>
            <w:tcW w:w="5806" w:type="dxa"/>
          </w:tcPr>
          <w:p w:rsidR="005A32C3" w:rsidRPr="00AB3D04" w:rsidRDefault="005A32C3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письменные работы экзамена пройдут проверку на плагиат. Минимальный порог экзаменационного ответа – 75%. В случае если письменная работа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не пройдет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 xml:space="preserve"> проверку на плагиат, работа будет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аннулирована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3F" w:rsidRPr="0020492B" w:rsidRDefault="00E86462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781C3F">
        <w:rPr>
          <w:rFonts w:ascii="Times New Roman" w:hAnsi="Times New Roman" w:cs="Times New Roman"/>
          <w:b/>
          <w:sz w:val="28"/>
        </w:rPr>
        <w:t>екомендуемая л</w:t>
      </w:r>
      <w:r w:rsidR="00781C3F" w:rsidRPr="0020492B">
        <w:rPr>
          <w:rFonts w:ascii="Times New Roman" w:hAnsi="Times New Roman" w:cs="Times New Roman"/>
          <w:b/>
          <w:sz w:val="28"/>
        </w:rPr>
        <w:t>итература:</w:t>
      </w:r>
    </w:p>
    <w:p w:rsidR="00224F47" w:rsidRPr="006A17EA" w:rsidRDefault="00224F47" w:rsidP="006A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7EA" w:rsidRPr="006A17EA" w:rsidRDefault="006A17EA" w:rsidP="006A17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7EA">
        <w:rPr>
          <w:rFonts w:ascii="Times New Roman" w:hAnsi="Times New Roman" w:cs="Times New Roman"/>
          <w:sz w:val="28"/>
          <w:szCs w:val="28"/>
        </w:rPr>
        <w:t>1. Семенов, В. А. Политический менеджмент : учеб. пособие для академического бакалавриата / В. А. Семенов, В. Н. Колесников. — 2-е изд., испр. и доп. — М. : Издательство Юрайт, 2018. — 298 с.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7EA">
        <w:rPr>
          <w:rFonts w:ascii="Times New Roman" w:hAnsi="Times New Roman" w:cs="Times New Roman"/>
          <w:color w:val="000000"/>
          <w:sz w:val="28"/>
          <w:szCs w:val="28"/>
        </w:rPr>
        <w:t xml:space="preserve">2. Бокаев С.О. Политические технологии как фактор формирования общестенного мнения и электорального поведения: мировой опыт и Казахстан.- А.: Қазақ университеті, 2009 г. 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7EA">
        <w:rPr>
          <w:rFonts w:ascii="Times New Roman" w:hAnsi="Times New Roman" w:cs="Times New Roman"/>
          <w:sz w:val="28"/>
          <w:szCs w:val="28"/>
        </w:rPr>
        <w:t xml:space="preserve">3. . </w:t>
      </w:r>
      <w:r w:rsidRPr="006A17E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Пушкарева, Г. В. </w:t>
      </w:r>
      <w:r w:rsidRPr="006A1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Политический менеджмент : учебник и практикум для академического бакалавриата / Г. В. Пушкарева. — Москва : Издательство Юрайт, 2019. — 365 с.</w:t>
      </w:r>
      <w:r w:rsidRPr="006A17E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7EA" w:rsidRPr="006A17EA" w:rsidRDefault="006A17EA" w:rsidP="006A17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6A17EA">
        <w:rPr>
          <w:rFonts w:ascii="Times New Roman" w:hAnsi="Times New Roman" w:cs="Times New Roman"/>
          <w:bCs/>
          <w:sz w:val="28"/>
          <w:szCs w:val="28"/>
        </w:rPr>
        <w:t>4.  Шелдрейк Дж. Теория менеджмента: от тейлоризма до япони-зации / Пер. с англ. под ред. В.А. Спивака. - СПб.: Питер, 2015.</w:t>
      </w:r>
    </w:p>
    <w:p w:rsidR="007F1EDF" w:rsidRPr="006A17EA" w:rsidRDefault="006A17EA" w:rsidP="006A17E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17EA">
        <w:rPr>
          <w:rFonts w:ascii="Times New Roman" w:hAnsi="Times New Roman" w:cs="Times New Roman"/>
          <w:sz w:val="28"/>
          <w:szCs w:val="28"/>
        </w:rPr>
        <w:t xml:space="preserve">5. </w:t>
      </w:r>
      <w:r w:rsidRPr="006A17EA">
        <w:rPr>
          <w:rFonts w:ascii="Times New Roman" w:hAnsi="Times New Roman" w:cs="Times New Roman"/>
          <w:color w:val="000000"/>
          <w:sz w:val="28"/>
          <w:szCs w:val="28"/>
        </w:rPr>
        <w:t>Колесников В.Н., Семенов В.А. Политический менеджмент. Учебное пособие. — СПб.: Питер, 2012. — 320 с</w:t>
      </w:r>
    </w:p>
    <w:sectPr w:rsidR="007F1EDF" w:rsidRPr="006A17EA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A2" w:rsidRDefault="009778A2" w:rsidP="00E84C15">
      <w:pPr>
        <w:spacing w:after="0" w:line="240" w:lineRule="auto"/>
      </w:pPr>
      <w:r>
        <w:separator/>
      </w:r>
    </w:p>
  </w:endnote>
  <w:endnote w:type="continuationSeparator" w:id="0">
    <w:p w:rsidR="009778A2" w:rsidRDefault="009778A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A2" w:rsidRDefault="009778A2" w:rsidP="00E84C15">
      <w:pPr>
        <w:spacing w:after="0" w:line="240" w:lineRule="auto"/>
      </w:pPr>
      <w:r>
        <w:separator/>
      </w:r>
    </w:p>
  </w:footnote>
  <w:footnote w:type="continuationSeparator" w:id="0">
    <w:p w:rsidR="009778A2" w:rsidRDefault="009778A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402EB8"/>
    <w:multiLevelType w:val="hybridMultilevel"/>
    <w:tmpl w:val="EC3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5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5"/>
  </w:num>
  <w:num w:numId="39">
    <w:abstractNumId w:val="9"/>
  </w:num>
  <w:num w:numId="40">
    <w:abstractNumId w:val="2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A372D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A32C3"/>
    <w:rsid w:val="005D08A8"/>
    <w:rsid w:val="006559DA"/>
    <w:rsid w:val="00672192"/>
    <w:rsid w:val="006A17EA"/>
    <w:rsid w:val="0073604A"/>
    <w:rsid w:val="00763535"/>
    <w:rsid w:val="00781C3F"/>
    <w:rsid w:val="007B1C42"/>
    <w:rsid w:val="007F1EDF"/>
    <w:rsid w:val="00805A76"/>
    <w:rsid w:val="008A509E"/>
    <w:rsid w:val="008B3470"/>
    <w:rsid w:val="00904F45"/>
    <w:rsid w:val="00916F70"/>
    <w:rsid w:val="00956271"/>
    <w:rsid w:val="009778A2"/>
    <w:rsid w:val="0098321E"/>
    <w:rsid w:val="0099509D"/>
    <w:rsid w:val="009B70FF"/>
    <w:rsid w:val="00A37964"/>
    <w:rsid w:val="00A92F21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E84C15"/>
    <w:rsid w:val="00E8584D"/>
    <w:rsid w:val="00E86462"/>
    <w:rsid w:val="00E942F0"/>
    <w:rsid w:val="00EB5F70"/>
    <w:rsid w:val="00ED628B"/>
    <w:rsid w:val="00F367D3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7144-4B9D-46E2-A66D-DED4FBC8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Абжаппарова Айгуль</cp:lastModifiedBy>
  <cp:revision>2</cp:revision>
  <cp:lastPrinted>2016-09-17T13:40:00Z</cp:lastPrinted>
  <dcterms:created xsi:type="dcterms:W3CDTF">2020-11-30T09:38:00Z</dcterms:created>
  <dcterms:modified xsi:type="dcterms:W3CDTF">2020-11-30T09:38:00Z</dcterms:modified>
</cp:coreProperties>
</file>